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F7" w:rsidRDefault="006D1DF7" w:rsidP="006D1DF7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Szaktárgyi tanítási gyakorlat I.</w:t>
      </w:r>
    </w:p>
    <w:p w:rsidR="006D1DF7" w:rsidRPr="0094452E" w:rsidRDefault="006D1DF7" w:rsidP="006D1DF7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(hittanári tanítási gyakorlat)</w:t>
      </w:r>
    </w:p>
    <w:p w:rsidR="006D1DF7" w:rsidRDefault="006D1DF7" w:rsidP="006D1DF7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OHITGY/E – EST</w:t>
      </w:r>
      <w:r w:rsidRPr="0094452E">
        <w:rPr>
          <w:rFonts w:ascii="Times New Roman" w:hAnsi="Times New Roman"/>
          <w:smallCaps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mallCaps/>
          <w:sz w:val="24"/>
          <w:szCs w:val="24"/>
        </w:rPr>
        <w:t>III. félév, 6 kredit</w:t>
      </w:r>
    </w:p>
    <w:p w:rsidR="006D1DF7" w:rsidRDefault="006D1DF7" w:rsidP="006D1DF7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MAHITGY-20H/E –ESTI, I., II</w:t>
      </w:r>
      <w:proofErr w:type="gramStart"/>
      <w:r>
        <w:rPr>
          <w:rFonts w:ascii="Times New Roman" w:hAnsi="Times New Roman"/>
          <w:smallCaps/>
          <w:sz w:val="24"/>
          <w:szCs w:val="24"/>
        </w:rPr>
        <w:t>.,</w:t>
      </w:r>
      <w:proofErr w:type="gramEnd"/>
      <w:r>
        <w:rPr>
          <w:rFonts w:ascii="Times New Roman" w:hAnsi="Times New Roman"/>
          <w:smallCaps/>
          <w:sz w:val="24"/>
          <w:szCs w:val="24"/>
        </w:rPr>
        <w:t xml:space="preserve"> III., IV. félév, 2 Kredit</w:t>
      </w:r>
    </w:p>
    <w:p w:rsidR="006D1DF7" w:rsidRDefault="006D1DF7" w:rsidP="006D1DF7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6D1DF7" w:rsidRDefault="006D1DF7" w:rsidP="006D1DF7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Gyakorlatvezető</w:t>
      </w:r>
      <w:r>
        <w:rPr>
          <w:rFonts w:ascii="Times New Roman" w:hAnsi="Times New Roman"/>
          <w:sz w:val="24"/>
          <w:szCs w:val="24"/>
        </w:rPr>
        <w:t>: Hetesi Edit</w:t>
      </w:r>
    </w:p>
    <w:p w:rsidR="006D1DF7" w:rsidRDefault="006D1DF7" w:rsidP="006D1DF7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A tanegység célja: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szaktárgyi tanítási gyakorlatok célja, hogy </w:t>
      </w:r>
    </w:p>
    <w:p w:rsidR="006D1DF7" w:rsidRDefault="006D1DF7" w:rsidP="006D1DF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felkészítése a tanítási-tanulási folyamatok önálló irányítására, a szaktárgy önálló tanítására, </w:t>
      </w:r>
    </w:p>
    <w:p w:rsidR="006D1DF7" w:rsidRDefault="006D1DF7" w:rsidP="006D1DF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felkészítése szaktárgyi felzárkóztató és tehetséggondozó foglalkozások tartására, </w:t>
      </w:r>
    </w:p>
    <w:p w:rsidR="006D1DF7" w:rsidRPr="00803BC9" w:rsidRDefault="006D1DF7" w:rsidP="006D1DF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hallgatók tapasztalatot szerezzenek a szaktárgyi tanórai és tanórán kívüli tevékenységekkel kapcsolatban.</w:t>
      </w:r>
    </w:p>
    <w:p w:rsidR="006D1DF7" w:rsidRPr="00C541F8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</w:rPr>
        <w:t>A tárgy az alá</w:t>
      </w:r>
      <w:r>
        <w:rPr>
          <w:rFonts w:ascii="Times New Roman" w:hAnsi="Times New Roman" w:cs="Times New Roman"/>
          <w:b/>
        </w:rPr>
        <w:t xml:space="preserve">bbi </w:t>
      </w:r>
      <w:proofErr w:type="gramStart"/>
      <w:r w:rsidRPr="00C541F8">
        <w:rPr>
          <w:rFonts w:ascii="Times New Roman" w:hAnsi="Times New Roman" w:cs="Times New Roman"/>
          <w:b/>
        </w:rPr>
        <w:t>kompetenciák</w:t>
      </w:r>
      <w:proofErr w:type="gramEnd"/>
      <w:r w:rsidRPr="00C541F8">
        <w:rPr>
          <w:rFonts w:ascii="Times New Roman" w:hAnsi="Times New Roman" w:cs="Times New Roman"/>
          <w:b/>
        </w:rPr>
        <w:t xml:space="preserve"> fejlesztéséhez járul hozzá: </w:t>
      </w:r>
    </w:p>
    <w:p w:rsidR="006D1DF7" w:rsidRPr="00C541F8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Tudás: </w:t>
      </w:r>
    </w:p>
    <w:p w:rsidR="006D1DF7" w:rsidRPr="00106893" w:rsidRDefault="006D1DF7" w:rsidP="006D1DF7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Ismeri a tanulók pedagógiai megismerésének módszereit. </w:t>
      </w:r>
    </w:p>
    <w:p w:rsidR="006D1DF7" w:rsidRPr="00106893" w:rsidRDefault="006D1DF7" w:rsidP="006D1DF7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Tisztában van szaktárgyának a tanulók személyiségfejlődésében betöltött szerepével, lehetőségeivel. </w:t>
      </w:r>
    </w:p>
    <w:p w:rsidR="006D1DF7" w:rsidRPr="00106893" w:rsidRDefault="006D1DF7" w:rsidP="006D1DF7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saját megalapozott pedagógiai nézeteinek a megfogalmazására. </w:t>
      </w:r>
    </w:p>
    <w:p w:rsidR="006D1DF7" w:rsidRPr="00106893" w:rsidRDefault="006D1DF7" w:rsidP="006D1DF7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Szakmai műveltségét nem tekinti állandónak, kész a folyamatos szaktudományi, szakmódszertani és neveléstudományi megújulásra. </w:t>
      </w:r>
    </w:p>
    <w:p w:rsidR="006D1DF7" w:rsidRPr="00106893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D1DF7" w:rsidRPr="00C541F8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Képesség: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a megtapasztalt pedagógiai gyakorlatot, az iskola mindennapi valóságát elemezni.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saját, tudományosan megalapozott pedagógiai nézeteinek megfogalmazására.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pedagógiai tapasztalatai és nézetei reflektív és mérlegelő értelmezésére, elemzésére, értékelésére.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Pedagógiai munkájában felmerülő </w:t>
      </w:r>
      <w:proofErr w:type="gramStart"/>
      <w:r w:rsidRPr="00106893">
        <w:rPr>
          <w:rFonts w:ascii="Times New Roman" w:hAnsi="Times New Roman" w:cs="Times New Roman"/>
        </w:rPr>
        <w:t>problémákhoz</w:t>
      </w:r>
      <w:proofErr w:type="gramEnd"/>
      <w:r w:rsidRPr="00106893">
        <w:rPr>
          <w:rFonts w:ascii="Times New Roman" w:hAnsi="Times New Roman" w:cs="Times New Roman"/>
        </w:rPr>
        <w:t xml:space="preserve"> képes adekvát szakirodalmat keresni, felhasználni. Jól tájékozódik a pedagógiai és szaktárgyi szakirodalomban, képes elemezni, értelmezni e területek kutatási, fejlesztési eredményeit.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6D1DF7" w:rsidRPr="00106893" w:rsidRDefault="006D1DF7" w:rsidP="006D1DF7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Döntéseiben szakmai önreflexióra és önkorrekcióra képes. </w:t>
      </w:r>
    </w:p>
    <w:p w:rsidR="006D1DF7" w:rsidRPr="00106893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D1DF7" w:rsidRPr="00C541F8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Attitűd: </w:t>
      </w:r>
    </w:p>
    <w:p w:rsidR="006D1DF7" w:rsidRPr="00106893" w:rsidRDefault="006D1DF7" w:rsidP="006D1DF7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Nyitott a személyiségfejlesztés változatos módszereinek folyamatos elsajátítására. Felelősségteljesen viszonyul a tanulók személyiségfejlesztéséhez. </w:t>
      </w:r>
    </w:p>
    <w:p w:rsidR="006D1DF7" w:rsidRPr="00106893" w:rsidRDefault="006D1DF7" w:rsidP="006D1DF7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önismeretének, saját személyiségének fejlesztésére </w:t>
      </w:r>
    </w:p>
    <w:p w:rsidR="006D1DF7" w:rsidRPr="00106893" w:rsidRDefault="006D1DF7" w:rsidP="006D1DF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lastRenderedPageBreak/>
        <w:t>Figyelemmel kíséri saját tevékenységének másokra gyakorolt hatását, reflektív módon törekszik tevékenységének javítására, szakmai felkészültsé</w:t>
      </w:r>
      <w:r>
        <w:rPr>
          <w:rFonts w:ascii="Times New Roman" w:hAnsi="Times New Roman" w:cs="Times New Roman"/>
        </w:rPr>
        <w:t>gének folyamatos fejlesztésére.</w:t>
      </w:r>
    </w:p>
    <w:p w:rsidR="006D1DF7" w:rsidRPr="006D1DF7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1DF7">
        <w:rPr>
          <w:rFonts w:ascii="Times New Roman" w:hAnsi="Times New Roman" w:cs="Times New Roman"/>
          <w:b/>
          <w:i/>
          <w:iCs/>
          <w:color w:val="auto"/>
        </w:rPr>
        <w:t xml:space="preserve">Autonómia és felelősség: </w:t>
      </w:r>
    </w:p>
    <w:p w:rsidR="006D1DF7" w:rsidRPr="00106893" w:rsidRDefault="006D1DF7" w:rsidP="006D1DF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06893">
        <w:rPr>
          <w:rFonts w:ascii="Times New Roman" w:hAnsi="Times New Roman" w:cs="Times New Roman"/>
          <w:color w:val="auto"/>
        </w:rPr>
        <w:t xml:space="preserve">A szakképzett </w:t>
      </w:r>
      <w:proofErr w:type="gramStart"/>
      <w:r w:rsidRPr="00106893">
        <w:rPr>
          <w:rFonts w:ascii="Times New Roman" w:hAnsi="Times New Roman" w:cs="Times New Roman"/>
          <w:color w:val="auto"/>
        </w:rPr>
        <w:t>tanár jelentős</w:t>
      </w:r>
      <w:proofErr w:type="gramEnd"/>
      <w:r w:rsidRPr="00106893">
        <w:rPr>
          <w:rFonts w:ascii="Times New Roman" w:hAnsi="Times New Roman" w:cs="Times New Roman"/>
          <w:color w:val="auto"/>
        </w:rPr>
        <w:t xml:space="preserve"> mértékű önállósággal rendelkezik szakmája átfogó és speciális kérdéseinek felvetésében, kidolgozásában, szakmai nézetek képviseletében, indokl</w:t>
      </w:r>
      <w:bookmarkStart w:id="0" w:name="_GoBack"/>
      <w:bookmarkEnd w:id="0"/>
      <w:r w:rsidRPr="00106893">
        <w:rPr>
          <w:rFonts w:ascii="Times New Roman" w:hAnsi="Times New Roman" w:cs="Times New Roman"/>
          <w:color w:val="auto"/>
        </w:rPr>
        <w:t xml:space="preserve">ásában. </w:t>
      </w:r>
    </w:p>
    <w:p w:rsidR="006D1DF7" w:rsidRPr="00106893" w:rsidRDefault="006D1DF7" w:rsidP="006D1DF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D1DF7" w:rsidRPr="00FE270E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Tematika: </w:t>
      </w:r>
      <w:r w:rsidRPr="00FE270E">
        <w:rPr>
          <w:rFonts w:ascii="Times New Roman" w:hAnsi="Times New Roman"/>
          <w:sz w:val="24"/>
          <w:szCs w:val="24"/>
        </w:rPr>
        <w:t>hospitálás szaktárgy</w:t>
      </w:r>
      <w:r>
        <w:rPr>
          <w:rFonts w:ascii="Times New Roman" w:hAnsi="Times New Roman"/>
          <w:sz w:val="24"/>
          <w:szCs w:val="24"/>
        </w:rPr>
        <w:t xml:space="preserve">i órákon, foglalkozásokon, szaktárgyi órák és felzárkóztató/tehetséggondozó foglalkozások tartása, a felkészülést támogató </w:t>
      </w:r>
      <w:proofErr w:type="gramStart"/>
      <w:r>
        <w:rPr>
          <w:rFonts w:ascii="Times New Roman" w:hAnsi="Times New Roman"/>
          <w:sz w:val="24"/>
          <w:szCs w:val="24"/>
        </w:rPr>
        <w:t>konzultáció</w:t>
      </w:r>
      <w:proofErr w:type="gramEnd"/>
      <w:r>
        <w:rPr>
          <w:rFonts w:ascii="Times New Roman" w:hAnsi="Times New Roman"/>
          <w:sz w:val="24"/>
          <w:szCs w:val="24"/>
        </w:rPr>
        <w:t xml:space="preserve"> a vezetőtanárral, elemzés, értékelés.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 w:rsidRPr="00923655">
        <w:rPr>
          <w:rFonts w:ascii="Times New Roman" w:hAnsi="Times New Roman"/>
          <w:sz w:val="24"/>
          <w:szCs w:val="24"/>
          <w:u w:val="single"/>
        </w:rPr>
        <w:t>A gyakorlat menete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D1DF7" w:rsidRDefault="006D1DF7" w:rsidP="006D1DF7">
      <w:pPr>
        <w:jc w:val="both"/>
        <w:rPr>
          <w:rFonts w:ascii="Times New Roman" w:hAnsi="Times New Roman"/>
          <w:b/>
          <w:sz w:val="24"/>
          <w:szCs w:val="24"/>
        </w:rPr>
      </w:pPr>
    </w:p>
    <w:p w:rsidR="006D1DF7" w:rsidRPr="00DB6738" w:rsidRDefault="006D1DF7" w:rsidP="006D1DF7">
      <w:pPr>
        <w:jc w:val="both"/>
        <w:rPr>
          <w:rFonts w:ascii="Times New Roman" w:hAnsi="Times New Roman"/>
          <w:b/>
          <w:sz w:val="24"/>
          <w:szCs w:val="24"/>
        </w:rPr>
      </w:pPr>
      <w:r w:rsidRPr="00DB6738">
        <w:rPr>
          <w:rFonts w:ascii="Times New Roman" w:hAnsi="Times New Roman"/>
          <w:b/>
          <w:sz w:val="24"/>
          <w:szCs w:val="24"/>
        </w:rPr>
        <w:t>OHITGY/E: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 óraszáma: 28 óra, időtartama 3 hét.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gyakorlatot a hallgatók egyénileg/párban, de önállóan, egy intézményben – 9–12., esetleg 5–8. évfolyamon végzik.  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28 óra gyakorlat felépítése:</w:t>
      </w:r>
    </w:p>
    <w:p w:rsidR="006D1DF7" w:rsidRDefault="006D1DF7" w:rsidP="006D1DF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16 óra hospitálás </w:t>
      </w:r>
    </w:p>
    <w:p w:rsidR="006D1DF7" w:rsidRDefault="006D1DF7" w:rsidP="006D1DF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min. 10 önálló szaktárgyi óra tartása</w:t>
      </w:r>
    </w:p>
    <w:p w:rsidR="006D1DF7" w:rsidRDefault="006D1DF7" w:rsidP="006D1DF7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min. 1-2 önálló szaktárgyi foglalkozás tartása</w:t>
      </w:r>
    </w:p>
    <w:p w:rsidR="006D1DF7" w:rsidRDefault="006D1DF7" w:rsidP="006D1DF7">
      <w:pPr>
        <w:jc w:val="both"/>
        <w:rPr>
          <w:rFonts w:ascii="Times New Roman" w:hAnsi="Times New Roman"/>
          <w:b/>
          <w:sz w:val="24"/>
          <w:szCs w:val="24"/>
        </w:rPr>
      </w:pPr>
    </w:p>
    <w:p w:rsidR="006D1DF7" w:rsidRDefault="006D1DF7" w:rsidP="006D1DF7">
      <w:pPr>
        <w:jc w:val="both"/>
        <w:rPr>
          <w:rFonts w:ascii="Times New Roman" w:hAnsi="Times New Roman"/>
          <w:b/>
          <w:sz w:val="24"/>
          <w:szCs w:val="24"/>
        </w:rPr>
      </w:pPr>
      <w:r w:rsidRPr="00DB6738">
        <w:rPr>
          <w:rFonts w:ascii="Times New Roman" w:hAnsi="Times New Roman"/>
          <w:b/>
          <w:sz w:val="24"/>
          <w:szCs w:val="24"/>
        </w:rPr>
        <w:t>MAHITGY-20H/E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 óraszáma: 14 óra, időtartama 1-2 hét.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gyakorlatot a hallgatók egyénileg/párban, de önállóan, egy intézményben – 9–12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esetleg 5–8. évfolyamon végzik.  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14 óra gyakorlat felépítése:</w:t>
      </w:r>
    </w:p>
    <w:p w:rsidR="006D1DF7" w:rsidRDefault="006D1DF7" w:rsidP="006D1DF7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6D1DF7" w:rsidRDefault="006D1DF7" w:rsidP="006D1DF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hospitálás </w:t>
      </w:r>
    </w:p>
    <w:p w:rsidR="006D1DF7" w:rsidRDefault="006D1DF7" w:rsidP="006D1DF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önálló szaktárgyi óra tartása</w:t>
      </w:r>
    </w:p>
    <w:p w:rsidR="006D1DF7" w:rsidRDefault="006D1DF7" w:rsidP="006D1DF7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önálló szaktárgyi foglalkozás tartása</w:t>
      </w:r>
    </w:p>
    <w:p w:rsidR="006D1DF7" w:rsidRPr="00DB6738" w:rsidRDefault="006D1DF7" w:rsidP="006D1DF7">
      <w:pPr>
        <w:jc w:val="both"/>
        <w:rPr>
          <w:rFonts w:ascii="Times New Roman" w:hAnsi="Times New Roman"/>
          <w:b/>
          <w:sz w:val="24"/>
          <w:szCs w:val="24"/>
        </w:rPr>
      </w:pP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félév során a hallgatók egyénileg dolgoznak, szaktárgyi vezetőtanár párban foglalkozhat velük az iskolában, ám munkájukkal önállóan foglalkoznak. </w:t>
      </w:r>
      <w:r w:rsidRPr="00C541F8">
        <w:rPr>
          <w:rFonts w:ascii="Times New Roman" w:hAnsi="Times New Roman"/>
          <w:sz w:val="24"/>
          <w:szCs w:val="24"/>
        </w:rPr>
        <w:t>Az iskolalátogatási gyakorlatok során az inté</w:t>
      </w:r>
      <w:r>
        <w:rPr>
          <w:rFonts w:ascii="Times New Roman" w:hAnsi="Times New Roman"/>
          <w:sz w:val="24"/>
          <w:szCs w:val="24"/>
        </w:rPr>
        <w:t xml:space="preserve">zményekben végzett megismerő, </w:t>
      </w:r>
      <w:r w:rsidRPr="00C541F8">
        <w:rPr>
          <w:rFonts w:ascii="Times New Roman" w:hAnsi="Times New Roman"/>
          <w:sz w:val="24"/>
          <w:szCs w:val="24"/>
        </w:rPr>
        <w:t>megfigyelő</w:t>
      </w:r>
      <w:r>
        <w:rPr>
          <w:rFonts w:ascii="Times New Roman" w:hAnsi="Times New Roman"/>
          <w:sz w:val="24"/>
          <w:szCs w:val="24"/>
        </w:rPr>
        <w:t xml:space="preserve"> és tanító</w:t>
      </w:r>
      <w:r w:rsidRPr="00C541F8">
        <w:rPr>
          <w:rFonts w:ascii="Times New Roman" w:hAnsi="Times New Roman"/>
          <w:sz w:val="24"/>
          <w:szCs w:val="24"/>
        </w:rPr>
        <w:t xml:space="preserve"> munkáról a hallgat</w:t>
      </w:r>
      <w:r>
        <w:rPr>
          <w:rFonts w:ascii="Times New Roman" w:hAnsi="Times New Roman"/>
          <w:sz w:val="24"/>
          <w:szCs w:val="24"/>
        </w:rPr>
        <w:t xml:space="preserve">ó naplót </w:t>
      </w:r>
      <w:r w:rsidRPr="00C541F8">
        <w:rPr>
          <w:rFonts w:ascii="Times New Roman" w:hAnsi="Times New Roman"/>
          <w:sz w:val="24"/>
          <w:szCs w:val="24"/>
        </w:rPr>
        <w:t>vezet, melyben irányított szempontok mentén rögzíti a látogatás sorá</w:t>
      </w:r>
      <w:r>
        <w:rPr>
          <w:rFonts w:ascii="Times New Roman" w:hAnsi="Times New Roman"/>
          <w:sz w:val="24"/>
          <w:szCs w:val="24"/>
        </w:rPr>
        <w:t xml:space="preserve">n hallottakat és megfigyelteket, továbbá a mikro-és teljes órai tanítások óratervét a </w:t>
      </w:r>
      <w:proofErr w:type="gramStart"/>
      <w:r>
        <w:rPr>
          <w:rFonts w:ascii="Times New Roman" w:hAnsi="Times New Roman"/>
          <w:sz w:val="24"/>
          <w:szCs w:val="24"/>
        </w:rPr>
        <w:t>reflexiókkal</w:t>
      </w:r>
      <w:proofErr w:type="gramEnd"/>
      <w:r>
        <w:rPr>
          <w:rFonts w:ascii="Times New Roman" w:hAnsi="Times New Roman"/>
          <w:sz w:val="24"/>
          <w:szCs w:val="24"/>
        </w:rPr>
        <w:t xml:space="preserve"> együtt. A megfigyelési szempontokat, az iskolák nevét, címét, a fogadó </w:t>
      </w:r>
      <w:proofErr w:type="gramStart"/>
      <w:r>
        <w:rPr>
          <w:rFonts w:ascii="Times New Roman" w:hAnsi="Times New Roman"/>
          <w:sz w:val="24"/>
          <w:szCs w:val="24"/>
        </w:rPr>
        <w:t>mentor</w:t>
      </w:r>
      <w:proofErr w:type="gramEnd"/>
      <w:r>
        <w:rPr>
          <w:rFonts w:ascii="Times New Roman" w:hAnsi="Times New Roman"/>
          <w:sz w:val="24"/>
          <w:szCs w:val="24"/>
        </w:rPr>
        <w:t xml:space="preserve"> nevét, elérhetőségét, a félév elején a főiskolai gyakorlatszervezőtől kapják meg a hallgatók. A gyakorlatokat a főiskola szervezi. Kísérő szeminárium nincs. A főiskolai gyakorlatvezető tanár – előzetesen egyeztetve az iskolával, mentorral, hallgatókkal – a félév során egy alkalommal meglátogatja minden hallgató önálló tanítási óráját.  </w:t>
      </w:r>
    </w:p>
    <w:p w:rsidR="006D1DF7" w:rsidRDefault="006D1DF7" w:rsidP="006D1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Követelmény: </w:t>
      </w:r>
      <w:r>
        <w:rPr>
          <w:rFonts w:ascii="Times New Roman" w:hAnsi="Times New Roman"/>
          <w:sz w:val="24"/>
          <w:szCs w:val="24"/>
        </w:rPr>
        <w:t>hospitálási napló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 (óraterveket tartalmaznia kell), elemző dolgozat készítése a féléves gyakorlatról. A napló, s a dolgozat leadása a gyakorlatvezetőnek a szorgalmi időszak utolsó hetében történik.</w:t>
      </w:r>
    </w:p>
    <w:p w:rsidR="006D1DF7" w:rsidRPr="005312C6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b/>
          <w:sz w:val="24"/>
          <w:szCs w:val="24"/>
        </w:rPr>
        <w:t>A gyakorlat értékelése</w:t>
      </w:r>
      <w:r w:rsidRPr="005312C6">
        <w:rPr>
          <w:rFonts w:ascii="Times New Roman" w:hAnsi="Times New Roman"/>
          <w:sz w:val="24"/>
          <w:szCs w:val="24"/>
        </w:rPr>
        <w:t xml:space="preserve">: gyakorlati jegy. </w:t>
      </w:r>
    </w:p>
    <w:p w:rsidR="006D1DF7" w:rsidRPr="005312C6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árgy teljesítésének feltétele: 14 kontaktóra teljesítése (hospitálás, tanítás)</w:t>
      </w:r>
      <w:r w:rsidRPr="005312C6"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bCs/>
          <w:i/>
          <w:iCs/>
          <w:sz w:val="24"/>
          <w:szCs w:val="24"/>
        </w:rPr>
        <w:t>hospitálási napló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312C6">
        <w:rPr>
          <w:rFonts w:ascii="Times New Roman" w:hAnsi="Times New Roman"/>
          <w:sz w:val="24"/>
          <w:szCs w:val="24"/>
        </w:rPr>
        <w:t xml:space="preserve">vezetése a meghatározott követelmények szerint, illetve az </w:t>
      </w:r>
      <w:r w:rsidRPr="005312C6">
        <w:rPr>
          <w:rFonts w:ascii="Times New Roman" w:hAnsi="Times New Roman"/>
          <w:bCs/>
          <w:sz w:val="24"/>
          <w:szCs w:val="24"/>
        </w:rPr>
        <w:t xml:space="preserve">elemző dolgozat </w:t>
      </w:r>
      <w:r w:rsidRPr="005312C6">
        <w:rPr>
          <w:rFonts w:ascii="Times New Roman" w:hAnsi="Times New Roman"/>
          <w:sz w:val="24"/>
          <w:szCs w:val="24"/>
        </w:rPr>
        <w:t xml:space="preserve">elkészítése. </w:t>
      </w:r>
    </w:p>
    <w:p w:rsidR="006D1DF7" w:rsidRPr="005312C6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dolgozatok szakirodalom felhasználásával készülő, önálló elemzések: a gyakorlatok során megélt tapasztalatok szakmai elemzése, saját </w:t>
      </w:r>
      <w:proofErr w:type="gramStart"/>
      <w:r w:rsidRPr="005312C6">
        <w:rPr>
          <w:rFonts w:ascii="Times New Roman" w:hAnsi="Times New Roman"/>
          <w:sz w:val="24"/>
          <w:szCs w:val="24"/>
        </w:rPr>
        <w:t>reflexióinak</w:t>
      </w:r>
      <w:proofErr w:type="gramEnd"/>
      <w:r w:rsidRPr="005312C6">
        <w:rPr>
          <w:rFonts w:ascii="Times New Roman" w:hAnsi="Times New Roman"/>
          <w:sz w:val="24"/>
          <w:szCs w:val="24"/>
        </w:rPr>
        <w:t xml:space="preserve"> bemutatása. </w:t>
      </w:r>
    </w:p>
    <w:p w:rsidR="006D1DF7" w:rsidRPr="005312C6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1DF7" w:rsidRPr="005312C6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dolgozatok elkészítése során elvárás min. 1-3 szakirodalom felhasználása az elemzés során, megfelelő hivatkozás mellett. Az elemző dolgozat elvárt terjedelme: kb. 12.000-15.000 </w:t>
      </w:r>
      <w:proofErr w:type="gramStart"/>
      <w:r w:rsidRPr="005312C6">
        <w:rPr>
          <w:rFonts w:ascii="Times New Roman" w:hAnsi="Times New Roman"/>
          <w:sz w:val="24"/>
          <w:szCs w:val="24"/>
        </w:rPr>
        <w:t>karakter</w:t>
      </w:r>
      <w:proofErr w:type="gramEnd"/>
      <w:r w:rsidRPr="005312C6">
        <w:rPr>
          <w:rFonts w:ascii="Times New Roman" w:hAnsi="Times New Roman"/>
          <w:sz w:val="24"/>
          <w:szCs w:val="24"/>
        </w:rPr>
        <w:t xml:space="preserve"> (szóköz nélkül).</w:t>
      </w:r>
    </w:p>
    <w:p w:rsidR="006D1DF7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1DF7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Irodalom: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Czető</w:t>
      </w:r>
      <w:proofErr w:type="spellEnd"/>
      <w:r w:rsidRPr="00B22754">
        <w:rPr>
          <w:rFonts w:ascii="Times New Roman" w:hAnsi="Times New Roman" w:cs="Times New Roman"/>
          <w:smallCaps/>
        </w:rPr>
        <w:t>, K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Lénárd, S., Solymosi, K. &amp; Széll, K.</w:t>
      </w:r>
      <w:r w:rsidRPr="00B22754">
        <w:rPr>
          <w:rFonts w:ascii="Times New Roman" w:hAnsi="Times New Roman" w:cs="Times New Roman"/>
        </w:rPr>
        <w:t xml:space="preserve"> (2020). </w:t>
      </w:r>
      <w:r w:rsidRPr="00B22754">
        <w:rPr>
          <w:rFonts w:ascii="Times New Roman" w:hAnsi="Times New Roman" w:cs="Times New Roman"/>
          <w:i/>
          <w:iCs/>
        </w:rPr>
        <w:t xml:space="preserve">Megismerni? Hogyan? Miért? A tanulók megismerését támogató módszerek pedagógusoknak. 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22754">
        <w:rPr>
          <w:rFonts w:ascii="Times New Roman" w:hAnsi="Times New Roman" w:cs="Times New Roman"/>
        </w:rPr>
        <w:t>http</w:t>
      </w:r>
      <w:proofErr w:type="gramEnd"/>
      <w:r w:rsidRPr="00B22754">
        <w:rPr>
          <w:rFonts w:ascii="Times New Roman" w:hAnsi="Times New Roman" w:cs="Times New Roman"/>
        </w:rPr>
        <w:t xml:space="preserve">://mindenkiiskolaja.elte.hu/wp-content/uploads/2020/06/ELTE_megismerni-hogyan-miert_ONLINE.pdf 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 xml:space="preserve">Falus, I. </w:t>
      </w:r>
      <w:r w:rsidRPr="00B2275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fő</w:t>
      </w:r>
      <w:r w:rsidRPr="00B22754"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.); Szűcs Ida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 (2022): </w:t>
      </w:r>
      <w:r w:rsidRPr="00D10257">
        <w:rPr>
          <w:rFonts w:ascii="Times New Roman" w:hAnsi="Times New Roman" w:cs="Times New Roman"/>
          <w:i/>
        </w:rPr>
        <w:t xml:space="preserve">A didaktika kézikönyve. Elméleti alapok a tanítás tanulásához. </w:t>
      </w:r>
      <w:r>
        <w:rPr>
          <w:rFonts w:ascii="Times New Roman" w:hAnsi="Times New Roman" w:cs="Times New Roman"/>
        </w:rPr>
        <w:t>Akadémiai Kiadó, Budapest.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Szivák</w:t>
      </w:r>
      <w:proofErr w:type="spellEnd"/>
      <w:r w:rsidRPr="00B22754">
        <w:rPr>
          <w:rFonts w:ascii="Times New Roman" w:hAnsi="Times New Roman" w:cs="Times New Roman"/>
          <w:smallCaps/>
        </w:rPr>
        <w:t>, J.</w:t>
      </w:r>
      <w:r w:rsidRPr="00B22754">
        <w:rPr>
          <w:rFonts w:ascii="Times New Roman" w:hAnsi="Times New Roman" w:cs="Times New Roman"/>
        </w:rPr>
        <w:t xml:space="preserve"> (2014). </w:t>
      </w:r>
      <w:r w:rsidRPr="00B22754">
        <w:rPr>
          <w:rFonts w:ascii="Times New Roman" w:hAnsi="Times New Roman" w:cs="Times New Roman"/>
          <w:i/>
          <w:iCs/>
        </w:rPr>
        <w:t>A reflektív gondolkodás fejlesztése</w:t>
      </w:r>
      <w:r w:rsidRPr="00B22754">
        <w:rPr>
          <w:rFonts w:ascii="Times New Roman" w:hAnsi="Times New Roman" w:cs="Times New Roman"/>
        </w:rPr>
        <w:t xml:space="preserve">. Ajánlott fejezet: 1. A reflektív gondolkodás fogalma (8-14.) 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</w:rPr>
        <w:t xml:space="preserve">https://tehetseg.hu/sites/default/files/04_kotet_net.pdf#page= </w:t>
      </w:r>
    </w:p>
    <w:p w:rsidR="006D1DF7" w:rsidRPr="00B22754" w:rsidRDefault="006D1DF7" w:rsidP="006D1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>Szabó, É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N. Kollár, K., &amp; Vörös, </w:t>
      </w:r>
      <w:proofErr w:type="gramStart"/>
      <w:r w:rsidRPr="00B22754">
        <w:rPr>
          <w:rFonts w:ascii="Times New Roman" w:hAnsi="Times New Roman" w:cs="Times New Roman"/>
          <w:smallCaps/>
        </w:rPr>
        <w:t>A</w:t>
      </w:r>
      <w:proofErr w:type="gramEnd"/>
      <w:r w:rsidRPr="00B22754">
        <w:rPr>
          <w:rFonts w:ascii="Times New Roman" w:hAnsi="Times New Roman" w:cs="Times New Roman"/>
          <w:smallCaps/>
        </w:rPr>
        <w:t>.</w:t>
      </w:r>
      <w:r w:rsidRPr="00B22754">
        <w:rPr>
          <w:rFonts w:ascii="Times New Roman" w:hAnsi="Times New Roman" w:cs="Times New Roman"/>
        </w:rPr>
        <w:t xml:space="preserve"> (2017). A tanári szerep, a vezetés és a tekintély </w:t>
      </w:r>
      <w:proofErr w:type="gramStart"/>
      <w:r w:rsidRPr="00B22754">
        <w:rPr>
          <w:rFonts w:ascii="Times New Roman" w:hAnsi="Times New Roman" w:cs="Times New Roman"/>
        </w:rPr>
        <w:t>problémái</w:t>
      </w:r>
      <w:proofErr w:type="gramEnd"/>
      <w:r w:rsidRPr="00B22754">
        <w:rPr>
          <w:rFonts w:ascii="Times New Roman" w:hAnsi="Times New Roman" w:cs="Times New Roman"/>
        </w:rPr>
        <w:t xml:space="preserve">. In: </w:t>
      </w:r>
      <w:r w:rsidRPr="00B22754">
        <w:rPr>
          <w:rFonts w:ascii="Times New Roman" w:hAnsi="Times New Roman" w:cs="Times New Roman"/>
          <w:i/>
          <w:iCs/>
        </w:rPr>
        <w:t>Pedagógusok pszichológiai kézikönyve 3</w:t>
      </w:r>
      <w:r>
        <w:rPr>
          <w:rFonts w:ascii="Times New Roman" w:hAnsi="Times New Roman" w:cs="Times New Roman"/>
        </w:rPr>
        <w:t xml:space="preserve">. Osiris Kiadó, Budapest, </w:t>
      </w:r>
      <w:r w:rsidRPr="00B22754">
        <w:rPr>
          <w:rFonts w:ascii="Times New Roman" w:hAnsi="Times New Roman" w:cs="Times New Roman"/>
        </w:rPr>
        <w:t xml:space="preserve">407-454. </w:t>
      </w:r>
    </w:p>
    <w:p w:rsidR="006D1DF7" w:rsidRPr="00B22754" w:rsidRDefault="006D1DF7" w:rsidP="006D1DF7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2754">
        <w:rPr>
          <w:rFonts w:ascii="Times New Roman" w:hAnsi="Times New Roman"/>
          <w:sz w:val="24"/>
          <w:szCs w:val="24"/>
        </w:rPr>
        <w:t>http</w:t>
      </w:r>
      <w:proofErr w:type="gramEnd"/>
      <w:r w:rsidRPr="00B22754">
        <w:rPr>
          <w:rFonts w:ascii="Times New Roman" w:hAnsi="Times New Roman"/>
          <w:sz w:val="24"/>
          <w:szCs w:val="24"/>
        </w:rPr>
        <w:t>://publicatio.bibl.u-szeged.hu/18447/1/pszichoped_tanari_szerep.pd</w:t>
      </w:r>
    </w:p>
    <w:p w:rsidR="005F2F54" w:rsidRDefault="005F2F54"/>
    <w:sectPr w:rsidR="005F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B26"/>
    <w:multiLevelType w:val="hybridMultilevel"/>
    <w:tmpl w:val="DCA8CE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EE7"/>
    <w:multiLevelType w:val="hybridMultilevel"/>
    <w:tmpl w:val="986A8C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D563B"/>
    <w:multiLevelType w:val="hybridMultilevel"/>
    <w:tmpl w:val="C6DC94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15900"/>
    <w:multiLevelType w:val="hybridMultilevel"/>
    <w:tmpl w:val="26DAB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B54AF"/>
    <w:multiLevelType w:val="hybridMultilevel"/>
    <w:tmpl w:val="22961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F7"/>
    <w:rsid w:val="005F2F54"/>
    <w:rsid w:val="006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6FA"/>
  <w15:chartTrackingRefBased/>
  <w15:docId w15:val="{7684711F-04B3-4FAB-A84D-A71BB793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1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1D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D1D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7484-853E-4488-8C81-1F195547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716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1</cp:revision>
  <dcterms:created xsi:type="dcterms:W3CDTF">2024-10-04T08:50:00Z</dcterms:created>
  <dcterms:modified xsi:type="dcterms:W3CDTF">2024-10-04T09:10:00Z</dcterms:modified>
</cp:coreProperties>
</file>